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0034C" w14:textId="77777777" w:rsidR="00EF717D" w:rsidRPr="00282EDF" w:rsidRDefault="00EF717D" w:rsidP="00EF717D">
      <w:pPr>
        <w:pStyle w:val="Default"/>
        <w:spacing w:before="60"/>
        <w:jc w:val="both"/>
        <w:rPr>
          <w:rFonts w:asciiTheme="minorHAnsi" w:hAnsiTheme="minorHAnsi" w:cstheme="minorHAnsi"/>
          <w:b/>
          <w:bCs/>
          <w:sz w:val="8"/>
          <w:szCs w:val="8"/>
        </w:rPr>
      </w:pPr>
      <w:r w:rsidRPr="00282EDF">
        <w:rPr>
          <w:rFonts w:asciiTheme="minorHAnsi" w:hAnsiTheme="minorHAnsi" w:cstheme="minorHAnsi"/>
          <w:b/>
          <w:bCs/>
          <w:sz w:val="30"/>
          <w:szCs w:val="30"/>
        </w:rPr>
        <w:t>Role of a Home-Start Trustee</w:t>
      </w:r>
    </w:p>
    <w:p w14:paraId="662B39C6" w14:textId="77777777" w:rsidR="00EF717D" w:rsidRPr="005866AF" w:rsidRDefault="00EF717D" w:rsidP="00EF717D">
      <w:pPr>
        <w:pStyle w:val="Default"/>
        <w:spacing w:before="60"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p w14:paraId="23543F7E" w14:textId="77777777" w:rsidR="00EF717D" w:rsidRDefault="00EF717D" w:rsidP="00EF717D">
      <w:pPr>
        <w:pStyle w:val="Default"/>
        <w:spacing w:before="60"/>
        <w:jc w:val="both"/>
        <w:rPr>
          <w:rFonts w:asciiTheme="minorHAnsi" w:hAnsiTheme="minorHAnsi" w:cstheme="minorHAnsi"/>
        </w:rPr>
      </w:pPr>
      <w:r w:rsidRPr="005866AF">
        <w:rPr>
          <w:rFonts w:asciiTheme="minorHAnsi" w:hAnsiTheme="minorHAnsi" w:cstheme="minorHAnsi"/>
        </w:rPr>
        <w:t>Home-Start is a voluntary organisation in which volunteers offer regular support, befriending and practical help to families</w:t>
      </w:r>
      <w:r>
        <w:rPr>
          <w:rFonts w:asciiTheme="minorHAnsi" w:hAnsiTheme="minorHAnsi" w:cstheme="minorHAnsi"/>
        </w:rPr>
        <w:t xml:space="preserve"> with young children who are</w:t>
      </w:r>
      <w:r w:rsidRPr="005866AF">
        <w:rPr>
          <w:rFonts w:asciiTheme="minorHAnsi" w:hAnsiTheme="minorHAnsi" w:cstheme="minorHAnsi"/>
        </w:rPr>
        <w:t xml:space="preserve"> under stress in their own homes</w:t>
      </w:r>
      <w:r>
        <w:rPr>
          <w:rFonts w:asciiTheme="minorHAnsi" w:hAnsiTheme="minorHAnsi" w:cstheme="minorHAnsi"/>
        </w:rPr>
        <w:t>,</w:t>
      </w:r>
      <w:r w:rsidRPr="005866AF">
        <w:rPr>
          <w:rFonts w:asciiTheme="minorHAnsi" w:hAnsiTheme="minorHAnsi" w:cstheme="minorHAnsi"/>
        </w:rPr>
        <w:t xml:space="preserve"> helping to prevent family crisis or breakdown. Trustees collectively oversee the work of the organisation and are legally responsible for all aspects of its operations.</w:t>
      </w:r>
    </w:p>
    <w:p w14:paraId="72148117" w14:textId="77777777" w:rsidR="00EF717D" w:rsidRPr="005866AF" w:rsidRDefault="00EF717D" w:rsidP="00EF717D">
      <w:pPr>
        <w:pStyle w:val="Default"/>
        <w:spacing w:before="60"/>
        <w:jc w:val="both"/>
        <w:rPr>
          <w:rFonts w:asciiTheme="minorHAnsi" w:hAnsiTheme="minorHAnsi" w:cstheme="minorHAnsi"/>
        </w:rPr>
      </w:pPr>
    </w:p>
    <w:p w14:paraId="17A931AA" w14:textId="77777777" w:rsidR="00EF717D" w:rsidRDefault="00EF717D" w:rsidP="00EF717D">
      <w:pPr>
        <w:pStyle w:val="Default"/>
        <w:spacing w:before="60"/>
        <w:jc w:val="both"/>
        <w:rPr>
          <w:rFonts w:asciiTheme="minorHAnsi" w:hAnsiTheme="minorHAnsi" w:cstheme="minorHAnsi"/>
        </w:rPr>
      </w:pPr>
      <w:r w:rsidRPr="005866AF">
        <w:rPr>
          <w:rFonts w:asciiTheme="minorHAnsi" w:hAnsiTheme="minorHAnsi" w:cstheme="minorHAnsi"/>
        </w:rPr>
        <w:t xml:space="preserve">Within the Board, individual </w:t>
      </w:r>
      <w:r>
        <w:rPr>
          <w:rFonts w:asciiTheme="minorHAnsi" w:hAnsiTheme="minorHAnsi" w:cstheme="minorHAnsi"/>
        </w:rPr>
        <w:t>T</w:t>
      </w:r>
      <w:r w:rsidRPr="005866AF">
        <w:rPr>
          <w:rFonts w:asciiTheme="minorHAnsi" w:hAnsiTheme="minorHAnsi" w:cstheme="minorHAnsi"/>
        </w:rPr>
        <w:t xml:space="preserve">rustees have specific </w:t>
      </w:r>
      <w:r>
        <w:rPr>
          <w:rFonts w:asciiTheme="minorHAnsi" w:hAnsiTheme="minorHAnsi" w:cstheme="minorHAnsi"/>
        </w:rPr>
        <w:t>r</w:t>
      </w:r>
      <w:r w:rsidRPr="005866AF">
        <w:rPr>
          <w:rFonts w:asciiTheme="minorHAnsi" w:hAnsiTheme="minorHAnsi" w:cstheme="minorHAnsi"/>
        </w:rPr>
        <w:t xml:space="preserve">oles that enable them to use their individual skills and experience to lead in particular activities. Each role has specific responsibilities that a </w:t>
      </w:r>
      <w:r>
        <w:rPr>
          <w:rFonts w:asciiTheme="minorHAnsi" w:hAnsiTheme="minorHAnsi" w:cstheme="minorHAnsi"/>
        </w:rPr>
        <w:t>T</w:t>
      </w:r>
      <w:r w:rsidRPr="005866AF">
        <w:rPr>
          <w:rFonts w:asciiTheme="minorHAnsi" w:hAnsiTheme="minorHAnsi" w:cstheme="minorHAnsi"/>
        </w:rPr>
        <w:t xml:space="preserve">rustee will lead on to enable the Board as a whole to operate more effectively. </w:t>
      </w:r>
    </w:p>
    <w:p w14:paraId="50E30639" w14:textId="77777777" w:rsidR="00EF717D" w:rsidRPr="005866AF" w:rsidRDefault="00EF717D" w:rsidP="00EF717D">
      <w:pPr>
        <w:pStyle w:val="Default"/>
        <w:spacing w:before="60"/>
        <w:jc w:val="both"/>
        <w:rPr>
          <w:rFonts w:asciiTheme="minorHAnsi" w:hAnsiTheme="minorHAnsi" w:cstheme="minorHAnsi"/>
        </w:rPr>
      </w:pPr>
    </w:p>
    <w:p w14:paraId="30728CC7" w14:textId="77777777" w:rsidR="00EF717D" w:rsidRPr="005866AF" w:rsidRDefault="00EF717D" w:rsidP="00EF717D">
      <w:pPr>
        <w:pStyle w:val="Default"/>
        <w:spacing w:before="60"/>
        <w:jc w:val="both"/>
        <w:rPr>
          <w:rFonts w:asciiTheme="minorHAnsi" w:hAnsiTheme="minorHAnsi" w:cstheme="minorHAnsi"/>
        </w:rPr>
      </w:pPr>
      <w:r w:rsidRPr="005866AF">
        <w:rPr>
          <w:rFonts w:asciiTheme="minorHAnsi" w:hAnsiTheme="minorHAnsi" w:cstheme="minorHAnsi"/>
        </w:rPr>
        <w:t xml:space="preserve">Home-Start </w:t>
      </w:r>
      <w:r>
        <w:rPr>
          <w:rFonts w:asciiTheme="minorHAnsi" w:hAnsiTheme="minorHAnsi" w:cstheme="minorHAnsi"/>
        </w:rPr>
        <w:t>Barnet (HSB)</w:t>
      </w:r>
      <w:r w:rsidRPr="005866AF">
        <w:rPr>
          <w:rFonts w:asciiTheme="minorHAnsi" w:hAnsiTheme="minorHAnsi" w:cstheme="minorHAnsi"/>
        </w:rPr>
        <w:t xml:space="preserve"> Trustees give a high level of commitment and reliability in their roles and work very closely with the staff team to enable </w:t>
      </w:r>
      <w:r>
        <w:rPr>
          <w:rFonts w:asciiTheme="minorHAnsi" w:hAnsiTheme="minorHAnsi" w:cstheme="minorHAnsi"/>
        </w:rPr>
        <w:t>HSB</w:t>
      </w:r>
      <w:r w:rsidRPr="005866AF">
        <w:rPr>
          <w:rFonts w:asciiTheme="minorHAnsi" w:hAnsiTheme="minorHAnsi" w:cstheme="minorHAnsi"/>
        </w:rPr>
        <w:t xml:space="preserve"> to deliver a high quality and well-respected service. Trustees are empowered to make well informed decisions through training and reporting systems. </w:t>
      </w:r>
    </w:p>
    <w:p w14:paraId="358F807E" w14:textId="77777777" w:rsidR="00EF717D" w:rsidRPr="005866AF" w:rsidRDefault="00EF717D" w:rsidP="00EF717D">
      <w:pPr>
        <w:pStyle w:val="Default"/>
        <w:spacing w:before="60"/>
        <w:jc w:val="both"/>
        <w:rPr>
          <w:rFonts w:asciiTheme="minorHAnsi" w:hAnsiTheme="minorHAnsi" w:cstheme="minorHAnsi"/>
        </w:rPr>
      </w:pPr>
    </w:p>
    <w:p w14:paraId="5D411F37" w14:textId="77777777" w:rsidR="00EF717D" w:rsidRPr="005866AF" w:rsidRDefault="00EF717D" w:rsidP="00EF717D">
      <w:pPr>
        <w:pStyle w:val="Default"/>
        <w:spacing w:before="60"/>
        <w:jc w:val="both"/>
        <w:rPr>
          <w:rFonts w:asciiTheme="minorHAnsi" w:hAnsiTheme="minorHAnsi" w:cstheme="minorHAnsi"/>
        </w:rPr>
      </w:pPr>
      <w:r w:rsidRPr="005866AF">
        <w:rPr>
          <w:rFonts w:asciiTheme="minorHAnsi" w:hAnsiTheme="minorHAnsi" w:cstheme="minorHAnsi"/>
          <w:b/>
          <w:bCs/>
        </w:rPr>
        <w:t xml:space="preserve">What do Home-Start Trustees do? </w:t>
      </w:r>
    </w:p>
    <w:p w14:paraId="265758B9" w14:textId="77777777" w:rsidR="00EF717D" w:rsidRPr="005866AF" w:rsidRDefault="00EF717D" w:rsidP="00EF717D">
      <w:pPr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Trustees work collectively, to hold </w:t>
      </w:r>
      <w:r>
        <w:rPr>
          <w:rFonts w:cstheme="minorHAnsi"/>
          <w:color w:val="000000"/>
          <w:sz w:val="24"/>
          <w:szCs w:val="24"/>
        </w:rPr>
        <w:t>HSB</w:t>
      </w:r>
      <w:r w:rsidRPr="005866AF">
        <w:rPr>
          <w:rFonts w:cstheme="minorHAnsi"/>
          <w:color w:val="000000"/>
          <w:sz w:val="24"/>
          <w:szCs w:val="24"/>
        </w:rPr>
        <w:t xml:space="preserve"> in trust for current and future beneficiaries by:</w:t>
      </w:r>
    </w:p>
    <w:p w14:paraId="7FF37F94" w14:textId="1E032F33" w:rsidR="00EF717D" w:rsidRPr="005866AF" w:rsidRDefault="00EF717D" w:rsidP="00EF717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  <w:r w:rsidRPr="005866AF">
        <w:rPr>
          <w:rFonts w:cstheme="minorHAnsi"/>
          <w:color w:val="000000"/>
          <w:sz w:val="24"/>
          <w:szCs w:val="24"/>
        </w:rPr>
        <w:t xml:space="preserve">ttending </w:t>
      </w:r>
      <w:r>
        <w:rPr>
          <w:rFonts w:cstheme="minorHAnsi"/>
          <w:color w:val="000000"/>
          <w:sz w:val="24"/>
          <w:szCs w:val="24"/>
        </w:rPr>
        <w:t>quarterly</w:t>
      </w:r>
      <w:r w:rsidRPr="005866AF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Board</w:t>
      </w:r>
      <w:r w:rsidRPr="005866AF">
        <w:rPr>
          <w:rFonts w:cstheme="minorHAnsi"/>
          <w:color w:val="000000"/>
          <w:sz w:val="24"/>
          <w:szCs w:val="24"/>
        </w:rPr>
        <w:t xml:space="preserve"> </w:t>
      </w:r>
      <w:r w:rsidR="00B175B4">
        <w:rPr>
          <w:rFonts w:cstheme="minorHAnsi"/>
          <w:color w:val="000000"/>
          <w:sz w:val="24"/>
          <w:szCs w:val="24"/>
        </w:rPr>
        <w:t>m</w:t>
      </w:r>
      <w:r w:rsidRPr="005866AF">
        <w:rPr>
          <w:rFonts w:cstheme="minorHAnsi"/>
          <w:color w:val="000000"/>
          <w:sz w:val="24"/>
          <w:szCs w:val="24"/>
        </w:rPr>
        <w:t>eetings and any additional sub-</w:t>
      </w:r>
      <w:r>
        <w:rPr>
          <w:rFonts w:cstheme="minorHAnsi"/>
          <w:color w:val="000000"/>
          <w:sz w:val="24"/>
          <w:szCs w:val="24"/>
        </w:rPr>
        <w:t>committee</w:t>
      </w:r>
      <w:r w:rsidRPr="005866AF">
        <w:rPr>
          <w:rFonts w:cstheme="minorHAnsi"/>
          <w:color w:val="000000"/>
          <w:sz w:val="24"/>
          <w:szCs w:val="24"/>
        </w:rPr>
        <w:t xml:space="preserve"> meetings to keep informed and plan an active role in decision making for Home-Start </w:t>
      </w:r>
      <w:r>
        <w:rPr>
          <w:rFonts w:cstheme="minorHAnsi"/>
          <w:color w:val="000000"/>
          <w:sz w:val="24"/>
          <w:szCs w:val="24"/>
        </w:rPr>
        <w:t>Barnet</w:t>
      </w:r>
    </w:p>
    <w:p w14:paraId="3B7250D2" w14:textId="77777777" w:rsidR="00EF717D" w:rsidRPr="005866AF" w:rsidRDefault="00EF717D" w:rsidP="00EF717D">
      <w:pPr>
        <w:numPr>
          <w:ilvl w:val="0"/>
          <w:numId w:val="34"/>
        </w:numPr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Providing leadership and direction for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 within the ethos and values of </w:t>
      </w:r>
      <w:r>
        <w:rPr>
          <w:rFonts w:cstheme="minorHAnsi"/>
          <w:color w:val="000000"/>
          <w:sz w:val="24"/>
          <w:szCs w:val="24"/>
        </w:rPr>
        <w:t>HSB</w:t>
      </w:r>
      <w:r w:rsidRPr="005866AF">
        <w:rPr>
          <w:rFonts w:cstheme="minorHAnsi"/>
          <w:color w:val="000000"/>
          <w:sz w:val="24"/>
          <w:szCs w:val="24"/>
        </w:rPr>
        <w:t xml:space="preserve"> </w:t>
      </w:r>
    </w:p>
    <w:p w14:paraId="2B934C1A" w14:textId="77777777" w:rsidR="00EF717D" w:rsidRPr="005866AF" w:rsidRDefault="00EF717D" w:rsidP="00EF717D">
      <w:pPr>
        <w:numPr>
          <w:ilvl w:val="0"/>
          <w:numId w:val="34"/>
        </w:numPr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Ensuring that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 has a clear mission and strategic direction and is focused on achieving these </w:t>
      </w:r>
    </w:p>
    <w:p w14:paraId="16B99715" w14:textId="77777777" w:rsidR="00007092" w:rsidRPr="005866AF" w:rsidRDefault="00007092" w:rsidP="00007092">
      <w:pPr>
        <w:numPr>
          <w:ilvl w:val="0"/>
          <w:numId w:val="34"/>
        </w:numPr>
        <w:spacing w:before="60" w:after="0" w:line="240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Ensuring that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’s governance is of the highest possible standard </w:t>
      </w:r>
    </w:p>
    <w:p w14:paraId="4CDB43AE" w14:textId="77777777" w:rsidR="00EF717D" w:rsidRPr="005866AF" w:rsidRDefault="00EF717D" w:rsidP="00EF717D">
      <w:pPr>
        <w:numPr>
          <w:ilvl w:val="0"/>
          <w:numId w:val="34"/>
        </w:numPr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Being responsible for the effective performance and management of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 </w:t>
      </w:r>
    </w:p>
    <w:p w14:paraId="12C059EF" w14:textId="71AC3747" w:rsidR="00EF717D" w:rsidRPr="005866AF" w:rsidRDefault="00EF717D" w:rsidP="00EF717D">
      <w:pPr>
        <w:numPr>
          <w:ilvl w:val="0"/>
          <w:numId w:val="34"/>
        </w:numPr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Ensuring that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 complies with all legal and regulatory requirements, the objects of the charity, the governing documents and quality standards </w:t>
      </w:r>
    </w:p>
    <w:p w14:paraId="5EDB3323" w14:textId="77777777" w:rsidR="00EF717D" w:rsidRPr="005866AF" w:rsidRDefault="00EF717D" w:rsidP="00EF717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>Undertaking an ambassadorial role for Home-Start</w:t>
      </w:r>
    </w:p>
    <w:p w14:paraId="1A459FEE" w14:textId="77777777" w:rsidR="00EF717D" w:rsidRPr="005866AF" w:rsidRDefault="00EF717D" w:rsidP="00EF717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>Attending ongoing support and training sessions as necessary to enable them to fulfil the requirements of the role</w:t>
      </w:r>
    </w:p>
    <w:p w14:paraId="7C153B9C" w14:textId="77777777" w:rsidR="00EF717D" w:rsidRPr="005866AF" w:rsidRDefault="00EF717D" w:rsidP="00EF717D">
      <w:pPr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59CBAD1" w14:textId="77777777" w:rsidR="00EF717D" w:rsidRPr="005866AF" w:rsidRDefault="00EF717D" w:rsidP="00EF717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b/>
          <w:bCs/>
          <w:color w:val="000000"/>
          <w:sz w:val="24"/>
          <w:szCs w:val="24"/>
        </w:rPr>
        <w:t xml:space="preserve">What are the responsibilities of a Home-Start Trustee? </w:t>
      </w:r>
    </w:p>
    <w:p w14:paraId="78B7DA89" w14:textId="77777777" w:rsidR="00EF717D" w:rsidRDefault="00EF717D" w:rsidP="00EF717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>Home-Start asks all Trustees to commit to the Home-Start ethos and to understand and implement relevant Home-Start’s policies which will be explained at the Trustee induction.</w:t>
      </w:r>
    </w:p>
    <w:p w14:paraId="4047A837" w14:textId="77777777" w:rsidR="00EF717D" w:rsidRPr="005866AF" w:rsidRDefault="00EF717D" w:rsidP="00EF717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80D15EF" w14:textId="77777777" w:rsidR="00EF717D" w:rsidRPr="005866AF" w:rsidRDefault="00EF717D" w:rsidP="00EF717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Trustees work collectively to: </w:t>
      </w:r>
    </w:p>
    <w:p w14:paraId="490F1E08" w14:textId="77777777" w:rsidR="00EF717D" w:rsidRPr="005866AF" w:rsidRDefault="00EF717D" w:rsidP="00EF717D">
      <w:pPr>
        <w:numPr>
          <w:ilvl w:val="0"/>
          <w:numId w:val="31"/>
        </w:numPr>
        <w:spacing w:before="60"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Set the strategy and undertake the strategic management of the </w:t>
      </w:r>
      <w:r>
        <w:rPr>
          <w:rFonts w:cstheme="minorHAnsi"/>
          <w:color w:val="000000"/>
          <w:sz w:val="24"/>
          <w:szCs w:val="24"/>
        </w:rPr>
        <w:t>charity</w:t>
      </w:r>
    </w:p>
    <w:p w14:paraId="63FFF930" w14:textId="77777777" w:rsidR="00EF717D" w:rsidRPr="005866AF" w:rsidRDefault="00EF717D" w:rsidP="00EF717D">
      <w:pPr>
        <w:numPr>
          <w:ilvl w:val="0"/>
          <w:numId w:val="31"/>
        </w:numPr>
        <w:spacing w:before="60"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Ensure that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 pursues its objects as defined in the governing documents </w:t>
      </w:r>
    </w:p>
    <w:p w14:paraId="6E078FEF" w14:textId="77777777" w:rsidR="00EF717D" w:rsidRPr="005866AF" w:rsidRDefault="00EF717D" w:rsidP="00EF717D">
      <w:pPr>
        <w:numPr>
          <w:ilvl w:val="0"/>
          <w:numId w:val="31"/>
        </w:numPr>
        <w:spacing w:before="60"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Ensure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 accounts for its activities to its funders, the relevant Charity Regulators, its members, the local community and others </w:t>
      </w:r>
    </w:p>
    <w:p w14:paraId="3329BA70" w14:textId="77777777" w:rsidR="00EF717D" w:rsidRPr="005866AF" w:rsidRDefault="00EF717D" w:rsidP="00EF717D">
      <w:pPr>
        <w:numPr>
          <w:ilvl w:val="0"/>
          <w:numId w:val="31"/>
        </w:numPr>
        <w:spacing w:before="60"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Ensure that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 applies its resources exclusively in pursuance of its objects</w:t>
      </w:r>
    </w:p>
    <w:p w14:paraId="62E222D7" w14:textId="77777777" w:rsidR="00EF717D" w:rsidRPr="005866AF" w:rsidRDefault="00EF717D" w:rsidP="00EF717D">
      <w:pPr>
        <w:numPr>
          <w:ilvl w:val="0"/>
          <w:numId w:val="31"/>
        </w:numPr>
        <w:spacing w:before="60"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lastRenderedPageBreak/>
        <w:t xml:space="preserve">Ensure the financial stability of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 </w:t>
      </w:r>
    </w:p>
    <w:p w14:paraId="185F8F3D" w14:textId="77777777" w:rsidR="00EF717D" w:rsidRPr="005866AF" w:rsidRDefault="00EF717D" w:rsidP="00EF717D">
      <w:pPr>
        <w:numPr>
          <w:ilvl w:val="0"/>
          <w:numId w:val="31"/>
        </w:numPr>
        <w:spacing w:before="60"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Ensure proper accounting records are kept </w:t>
      </w:r>
    </w:p>
    <w:p w14:paraId="2506D7AD" w14:textId="77777777" w:rsidR="00EF717D" w:rsidRPr="005866AF" w:rsidRDefault="00EF717D" w:rsidP="00EF717D">
      <w:pPr>
        <w:numPr>
          <w:ilvl w:val="0"/>
          <w:numId w:val="31"/>
        </w:numPr>
        <w:spacing w:before="60"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Ensure the proper investment of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>’s funds</w:t>
      </w:r>
    </w:p>
    <w:p w14:paraId="128CCA63" w14:textId="77777777" w:rsidR="00EF717D" w:rsidRPr="005866AF" w:rsidRDefault="00EF717D" w:rsidP="00EF717D">
      <w:pPr>
        <w:numPr>
          <w:ilvl w:val="0"/>
          <w:numId w:val="31"/>
        </w:numPr>
        <w:spacing w:before="60"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Ensure that the major risks to which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 is exposed are reviewed annually and managed</w:t>
      </w:r>
    </w:p>
    <w:p w14:paraId="3E3CF6D5" w14:textId="77777777" w:rsidR="00EF717D" w:rsidRPr="005866AF" w:rsidRDefault="00EF717D" w:rsidP="00EF717D">
      <w:pPr>
        <w:numPr>
          <w:ilvl w:val="0"/>
          <w:numId w:val="31"/>
        </w:numPr>
        <w:spacing w:before="60"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Ensure the organisation has appropriate risk assessment procedures in place and appropriately mitigates against perceived risks </w:t>
      </w:r>
    </w:p>
    <w:p w14:paraId="43D60C11" w14:textId="77777777" w:rsidR="00EF717D" w:rsidRPr="005866AF" w:rsidRDefault="00EF717D" w:rsidP="00EF717D">
      <w:pPr>
        <w:numPr>
          <w:ilvl w:val="0"/>
          <w:numId w:val="31"/>
        </w:numPr>
        <w:spacing w:before="60"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Ensure the effective and efficient administration of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 </w:t>
      </w:r>
    </w:p>
    <w:p w14:paraId="0599B4FB" w14:textId="77777777" w:rsidR="00EF717D" w:rsidRPr="005866AF" w:rsidRDefault="00EF717D" w:rsidP="00EF717D">
      <w:pPr>
        <w:numPr>
          <w:ilvl w:val="0"/>
          <w:numId w:val="31"/>
        </w:numPr>
        <w:spacing w:before="60"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Approve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’s policies </w:t>
      </w:r>
    </w:p>
    <w:p w14:paraId="74C0BBA0" w14:textId="77777777" w:rsidR="00EF717D" w:rsidRPr="005866AF" w:rsidRDefault="00EF717D" w:rsidP="00EF717D">
      <w:pPr>
        <w:numPr>
          <w:ilvl w:val="0"/>
          <w:numId w:val="31"/>
        </w:numPr>
        <w:spacing w:before="60"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Ensure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 fulfils its responsibilities as a good employer and is an effective manager and supervisor of staff and volunteers </w:t>
      </w:r>
    </w:p>
    <w:p w14:paraId="20EADD0B" w14:textId="77777777" w:rsidR="00EF717D" w:rsidRPr="005866AF" w:rsidRDefault="00EF717D" w:rsidP="00EF717D">
      <w:pPr>
        <w:numPr>
          <w:ilvl w:val="0"/>
          <w:numId w:val="31"/>
        </w:numPr>
        <w:spacing w:before="60"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Ensure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 is appropriately insured </w:t>
      </w:r>
    </w:p>
    <w:p w14:paraId="6D2EA278" w14:textId="77777777" w:rsidR="00EF717D" w:rsidRPr="005866AF" w:rsidRDefault="00EF717D" w:rsidP="00EF717D">
      <w:pPr>
        <w:numPr>
          <w:ilvl w:val="0"/>
          <w:numId w:val="31"/>
        </w:numPr>
        <w:spacing w:before="60"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Protect and manage the property of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 </w:t>
      </w:r>
    </w:p>
    <w:p w14:paraId="311BCDA1" w14:textId="77777777" w:rsidR="00EF717D" w:rsidRPr="005866AF" w:rsidRDefault="00EF717D" w:rsidP="00EF717D">
      <w:pPr>
        <w:numPr>
          <w:ilvl w:val="0"/>
          <w:numId w:val="31"/>
        </w:numPr>
        <w:spacing w:before="60"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Monitor and evaluate the work of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 and to contribute to quality assurance self-assessments and reviews </w:t>
      </w:r>
    </w:p>
    <w:p w14:paraId="12AC7308" w14:textId="77777777" w:rsidR="00EF717D" w:rsidRPr="005866AF" w:rsidRDefault="00EF717D" w:rsidP="00EF717D">
      <w:pPr>
        <w:numPr>
          <w:ilvl w:val="0"/>
          <w:numId w:val="31"/>
        </w:numPr>
        <w:spacing w:before="60"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Safeguard the good name and ethos of Home-Start </w:t>
      </w:r>
      <w:r>
        <w:rPr>
          <w:rFonts w:cstheme="minorHAnsi"/>
          <w:color w:val="000000"/>
          <w:sz w:val="24"/>
          <w:szCs w:val="24"/>
        </w:rPr>
        <w:t>Barnet</w:t>
      </w:r>
    </w:p>
    <w:p w14:paraId="7CC5AFB4" w14:textId="77777777" w:rsidR="00EF717D" w:rsidRPr="005866AF" w:rsidRDefault="00EF717D" w:rsidP="00EF717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6F27644" w14:textId="77777777" w:rsidR="00EF717D" w:rsidRPr="00282EDF" w:rsidRDefault="00EF717D" w:rsidP="00EF717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82EDF">
        <w:rPr>
          <w:rFonts w:cstheme="minorHAnsi"/>
          <w:b/>
          <w:bCs/>
          <w:color w:val="000000"/>
          <w:sz w:val="24"/>
          <w:szCs w:val="24"/>
        </w:rPr>
        <w:t>What Duties are involved in being a Trustee?</w:t>
      </w:r>
    </w:p>
    <w:p w14:paraId="5EAFDB81" w14:textId="77777777" w:rsidR="00EF717D" w:rsidRPr="005866AF" w:rsidRDefault="00EF717D" w:rsidP="00EF717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>Duties include but are not limited to:</w:t>
      </w:r>
    </w:p>
    <w:p w14:paraId="1B84C4AC" w14:textId="77777777" w:rsidR="00EF717D" w:rsidRPr="005866AF" w:rsidRDefault="00EF717D" w:rsidP="00EF717D">
      <w:pPr>
        <w:numPr>
          <w:ilvl w:val="0"/>
          <w:numId w:val="35"/>
        </w:numPr>
        <w:shd w:val="clear" w:color="auto" w:fill="FFFFFF"/>
        <w:spacing w:before="60"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en-GB"/>
        </w:rPr>
      </w:pPr>
      <w:r w:rsidRPr="005866AF">
        <w:rPr>
          <w:rFonts w:eastAsia="Times New Roman" w:cstheme="minorHAnsi"/>
          <w:color w:val="212529"/>
          <w:sz w:val="24"/>
          <w:szCs w:val="24"/>
          <w:lang w:eastAsia="en-GB"/>
        </w:rPr>
        <w:t>Scrutinising board papers in advance of meetings</w:t>
      </w:r>
    </w:p>
    <w:p w14:paraId="4F79C809" w14:textId="77777777" w:rsidR="00EF717D" w:rsidRPr="005866AF" w:rsidRDefault="00EF717D" w:rsidP="00EF717D">
      <w:pPr>
        <w:numPr>
          <w:ilvl w:val="0"/>
          <w:numId w:val="35"/>
        </w:numPr>
        <w:spacing w:before="60" w:after="0" w:line="240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Approving the strategic plan annually and monitoring progress against it </w:t>
      </w:r>
    </w:p>
    <w:p w14:paraId="0DFBDB09" w14:textId="77777777" w:rsidR="00EF717D" w:rsidRPr="005866AF" w:rsidRDefault="00EF717D" w:rsidP="00EF717D">
      <w:pPr>
        <w:numPr>
          <w:ilvl w:val="0"/>
          <w:numId w:val="35"/>
        </w:numPr>
        <w:spacing w:before="60" w:after="0" w:line="240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Determining and approving the annual budget and monitoring progress against it </w:t>
      </w:r>
    </w:p>
    <w:p w14:paraId="120EB2FA" w14:textId="77777777" w:rsidR="00EF717D" w:rsidRPr="005866AF" w:rsidRDefault="00EF717D" w:rsidP="00EF717D">
      <w:pPr>
        <w:numPr>
          <w:ilvl w:val="0"/>
          <w:numId w:val="35"/>
        </w:numPr>
        <w:spacing w:before="60" w:after="0" w:line="240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Preparing and approving the annual report and accounts </w:t>
      </w:r>
    </w:p>
    <w:p w14:paraId="58F4D7F7" w14:textId="77777777" w:rsidR="00EF717D" w:rsidRPr="005866AF" w:rsidRDefault="00EF717D" w:rsidP="00EF717D">
      <w:pPr>
        <w:numPr>
          <w:ilvl w:val="0"/>
          <w:numId w:val="35"/>
        </w:numPr>
        <w:spacing w:before="60" w:after="0" w:line="240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</w:t>
      </w:r>
      <w:r w:rsidRPr="005866AF">
        <w:rPr>
          <w:rFonts w:cstheme="minorHAnsi"/>
          <w:color w:val="000000"/>
          <w:sz w:val="24"/>
          <w:szCs w:val="24"/>
        </w:rPr>
        <w:t>nsuring compliance with the Home-Start Agreement and Quality Assurance system</w:t>
      </w:r>
    </w:p>
    <w:p w14:paraId="440E12F2" w14:textId="77777777" w:rsidR="00EF717D" w:rsidRPr="005866AF" w:rsidRDefault="00EF717D" w:rsidP="00EF717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60" w:after="0" w:line="240" w:lineRule="auto"/>
        <w:ind w:left="720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  <w:r w:rsidRPr="005866AF">
        <w:rPr>
          <w:rFonts w:cstheme="minorHAnsi"/>
          <w:color w:val="000000"/>
          <w:sz w:val="24"/>
          <w:szCs w:val="24"/>
        </w:rPr>
        <w:t xml:space="preserve">cting within the spirit and in accordance with Home-Start’s equality of opportunity and diversity policies and procedures </w:t>
      </w:r>
    </w:p>
    <w:p w14:paraId="6AF99D30" w14:textId="77777777" w:rsidR="00EF717D" w:rsidRPr="005866AF" w:rsidRDefault="00EF717D" w:rsidP="00EF717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60" w:after="0" w:line="240" w:lineRule="auto"/>
        <w:ind w:left="720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Pr="005866AF">
        <w:rPr>
          <w:rFonts w:cstheme="minorHAnsi"/>
          <w:color w:val="000000"/>
          <w:sz w:val="24"/>
          <w:szCs w:val="24"/>
        </w:rPr>
        <w:t>igning acceptance and understanding of the Home-Start Safeguarding/Child Protection Code of Conduct annually</w:t>
      </w:r>
    </w:p>
    <w:p w14:paraId="05101B06" w14:textId="77777777" w:rsidR="00EF717D" w:rsidRDefault="00EF717D" w:rsidP="00EF717D">
      <w:pPr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5E96DE6" w14:textId="77777777" w:rsidR="00EF717D" w:rsidRPr="005866AF" w:rsidRDefault="00EF717D" w:rsidP="00EF717D">
      <w:pPr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>Individually to:</w:t>
      </w:r>
    </w:p>
    <w:p w14:paraId="7729FDA6" w14:textId="77777777" w:rsidR="00EF717D" w:rsidRPr="005866AF" w:rsidRDefault="00EF717D" w:rsidP="00EF717D">
      <w:pPr>
        <w:numPr>
          <w:ilvl w:val="0"/>
          <w:numId w:val="36"/>
        </w:numPr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Regularly attend Board </w:t>
      </w:r>
      <w:r>
        <w:rPr>
          <w:rFonts w:cstheme="minorHAnsi"/>
          <w:color w:val="000000"/>
          <w:sz w:val="24"/>
          <w:szCs w:val="24"/>
        </w:rPr>
        <w:t>m</w:t>
      </w:r>
      <w:r w:rsidRPr="005866AF">
        <w:rPr>
          <w:rFonts w:cstheme="minorHAnsi"/>
          <w:color w:val="000000"/>
          <w:sz w:val="24"/>
          <w:szCs w:val="24"/>
        </w:rPr>
        <w:t xml:space="preserve">eetings </w:t>
      </w:r>
    </w:p>
    <w:p w14:paraId="20F4B521" w14:textId="77777777" w:rsidR="00EF717D" w:rsidRPr="005866AF" w:rsidRDefault="00EF717D" w:rsidP="00EF717D">
      <w:pPr>
        <w:numPr>
          <w:ilvl w:val="0"/>
          <w:numId w:val="36"/>
        </w:numPr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Play an active part in the trustees’ meetings and deliberations </w:t>
      </w:r>
    </w:p>
    <w:p w14:paraId="66D57526" w14:textId="77777777" w:rsidR="00EF717D" w:rsidRPr="005866AF" w:rsidRDefault="00EF717D" w:rsidP="00EF717D">
      <w:pPr>
        <w:numPr>
          <w:ilvl w:val="0"/>
          <w:numId w:val="36"/>
        </w:numPr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Exercising due care and attention and using reasonable skill in dealing with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’s affairs </w:t>
      </w:r>
    </w:p>
    <w:p w14:paraId="25FC1B8E" w14:textId="77777777" w:rsidR="00EF717D" w:rsidRPr="005866AF" w:rsidRDefault="00EF717D" w:rsidP="00EF717D">
      <w:pPr>
        <w:numPr>
          <w:ilvl w:val="0"/>
          <w:numId w:val="36"/>
        </w:numPr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Use own skills, knowledge and experience to help the trustees reach sound decisions </w:t>
      </w:r>
    </w:p>
    <w:p w14:paraId="53B9EDE0" w14:textId="77777777" w:rsidR="00EF717D" w:rsidRPr="005866AF" w:rsidRDefault="00EF717D" w:rsidP="00EF717D">
      <w:pPr>
        <w:numPr>
          <w:ilvl w:val="0"/>
          <w:numId w:val="36"/>
        </w:numPr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>Avoid any conflict of interests and declare areas where they may arise</w:t>
      </w:r>
    </w:p>
    <w:p w14:paraId="1EE79BAB" w14:textId="77777777" w:rsidR="00EF717D" w:rsidRPr="005866AF" w:rsidRDefault="00EF717D" w:rsidP="00EF717D">
      <w:pPr>
        <w:numPr>
          <w:ilvl w:val="0"/>
          <w:numId w:val="36"/>
        </w:numPr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>Reflect annually on the board’s performance and your own performance as a trustee</w:t>
      </w:r>
    </w:p>
    <w:p w14:paraId="364BBB2D" w14:textId="77777777" w:rsidR="00EF717D" w:rsidRPr="005866AF" w:rsidRDefault="00EF717D" w:rsidP="00EF717D">
      <w:pPr>
        <w:numPr>
          <w:ilvl w:val="0"/>
          <w:numId w:val="36"/>
        </w:numPr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Take part in Quality Assurance self-assessments and reviews </w:t>
      </w:r>
    </w:p>
    <w:p w14:paraId="12586ED7" w14:textId="77777777" w:rsidR="00EF717D" w:rsidRPr="005866AF" w:rsidRDefault="00EF717D" w:rsidP="00EF717D">
      <w:pPr>
        <w:numPr>
          <w:ilvl w:val="0"/>
          <w:numId w:val="36"/>
        </w:numPr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>Ensure that major decisions and policies are made by trustees acting collectively</w:t>
      </w:r>
    </w:p>
    <w:p w14:paraId="65A0D823" w14:textId="73D5FE76" w:rsidR="00EF717D" w:rsidRPr="005866AF" w:rsidRDefault="00B175B4" w:rsidP="00EF717D">
      <w:pPr>
        <w:numPr>
          <w:ilvl w:val="0"/>
          <w:numId w:val="36"/>
        </w:numPr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</w:t>
      </w:r>
      <w:r w:rsidR="00EF717D" w:rsidRPr="005866AF">
        <w:rPr>
          <w:rFonts w:cstheme="minorHAnsi"/>
          <w:color w:val="000000"/>
          <w:sz w:val="24"/>
          <w:szCs w:val="24"/>
        </w:rPr>
        <w:t xml:space="preserve">ork within the organisations </w:t>
      </w:r>
      <w:r w:rsidR="00EF717D">
        <w:rPr>
          <w:rFonts w:cstheme="minorHAnsi"/>
          <w:color w:val="000000"/>
          <w:sz w:val="24"/>
          <w:szCs w:val="24"/>
        </w:rPr>
        <w:t>p</w:t>
      </w:r>
      <w:r w:rsidR="00EF717D" w:rsidRPr="005866AF">
        <w:rPr>
          <w:rFonts w:cstheme="minorHAnsi"/>
          <w:color w:val="000000"/>
          <w:sz w:val="24"/>
          <w:szCs w:val="24"/>
        </w:rPr>
        <w:t>olicies and procedures</w:t>
      </w:r>
    </w:p>
    <w:p w14:paraId="24B48793" w14:textId="77777777" w:rsidR="002812A9" w:rsidRDefault="002812A9" w:rsidP="00EF717D">
      <w:pPr>
        <w:pStyle w:val="Default"/>
        <w:spacing w:before="60"/>
        <w:jc w:val="both"/>
        <w:rPr>
          <w:rFonts w:asciiTheme="minorHAnsi" w:hAnsiTheme="minorHAnsi" w:cstheme="minorHAnsi"/>
          <w:b/>
          <w:bCs/>
        </w:rPr>
      </w:pPr>
    </w:p>
    <w:p w14:paraId="6690B318" w14:textId="077EC0BB" w:rsidR="00EF717D" w:rsidRPr="005866AF" w:rsidRDefault="00EF717D" w:rsidP="00EF717D">
      <w:pPr>
        <w:pStyle w:val="Default"/>
        <w:spacing w:before="60"/>
        <w:jc w:val="both"/>
        <w:rPr>
          <w:rFonts w:asciiTheme="minorHAnsi" w:hAnsiTheme="minorHAnsi" w:cstheme="minorHAnsi"/>
        </w:rPr>
      </w:pPr>
      <w:r w:rsidRPr="005866AF">
        <w:rPr>
          <w:rFonts w:asciiTheme="minorHAnsi" w:hAnsiTheme="minorHAnsi" w:cstheme="minorHAnsi"/>
          <w:b/>
          <w:bCs/>
        </w:rPr>
        <w:t xml:space="preserve">What is the time commitment? </w:t>
      </w:r>
    </w:p>
    <w:p w14:paraId="58338DA3" w14:textId="7A87D933" w:rsidR="00EF717D" w:rsidRDefault="00EF717D" w:rsidP="00EF717D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</w:rPr>
      </w:pPr>
      <w:r w:rsidRPr="005866AF">
        <w:rPr>
          <w:rFonts w:asciiTheme="minorHAnsi" w:hAnsiTheme="minorHAnsi" w:cstheme="minorHAnsi"/>
        </w:rPr>
        <w:lastRenderedPageBreak/>
        <w:t xml:space="preserve">Attendance of </w:t>
      </w:r>
      <w:r>
        <w:rPr>
          <w:rFonts w:asciiTheme="minorHAnsi" w:hAnsiTheme="minorHAnsi" w:cstheme="minorHAnsi"/>
        </w:rPr>
        <w:t>quarterly</w:t>
      </w:r>
      <w:r w:rsidRPr="005866AF">
        <w:rPr>
          <w:rFonts w:asciiTheme="minorHAnsi" w:hAnsiTheme="minorHAnsi" w:cstheme="minorHAnsi"/>
        </w:rPr>
        <w:t xml:space="preserve"> Board </w:t>
      </w:r>
      <w:r>
        <w:rPr>
          <w:rFonts w:asciiTheme="minorHAnsi" w:hAnsiTheme="minorHAnsi" w:cstheme="minorHAnsi"/>
        </w:rPr>
        <w:t>m</w:t>
      </w:r>
      <w:r w:rsidRPr="005866AF">
        <w:rPr>
          <w:rFonts w:asciiTheme="minorHAnsi" w:hAnsiTheme="minorHAnsi" w:cstheme="minorHAnsi"/>
        </w:rPr>
        <w:t>eetings held at HS</w:t>
      </w:r>
      <w:r>
        <w:rPr>
          <w:rFonts w:asciiTheme="minorHAnsi" w:hAnsiTheme="minorHAnsi" w:cstheme="minorHAnsi"/>
        </w:rPr>
        <w:t>B</w:t>
      </w:r>
      <w:r w:rsidRPr="005866AF">
        <w:rPr>
          <w:rFonts w:asciiTheme="minorHAnsi" w:hAnsiTheme="minorHAnsi" w:cstheme="minorHAnsi"/>
        </w:rPr>
        <w:t xml:space="preserve"> offices</w:t>
      </w:r>
    </w:p>
    <w:p w14:paraId="6643EAAF" w14:textId="52E2F25A" w:rsidR="002812A9" w:rsidRPr="005866AF" w:rsidRDefault="002812A9" w:rsidP="00EF717D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Attendance at the Annual General Meeting</w:t>
      </w:r>
    </w:p>
    <w:p w14:paraId="4CCD91F6" w14:textId="77777777" w:rsidR="00EF717D" w:rsidRPr="005866AF" w:rsidRDefault="00EF717D" w:rsidP="00EF717D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</w:rPr>
      </w:pPr>
      <w:r w:rsidRPr="005866AF">
        <w:rPr>
          <w:rFonts w:asciiTheme="minorHAnsi" w:hAnsiTheme="minorHAnsi" w:cstheme="minorHAnsi"/>
        </w:rPr>
        <w:t>Attendance of any sub-</w:t>
      </w:r>
      <w:r>
        <w:rPr>
          <w:rFonts w:asciiTheme="minorHAnsi" w:hAnsiTheme="minorHAnsi" w:cstheme="minorHAnsi"/>
        </w:rPr>
        <w:t>committee</w:t>
      </w:r>
      <w:r w:rsidRPr="005866AF">
        <w:rPr>
          <w:rFonts w:asciiTheme="minorHAnsi" w:hAnsiTheme="minorHAnsi" w:cstheme="minorHAnsi"/>
        </w:rPr>
        <w:t xml:space="preserve"> meetings for any additional work taken on</w:t>
      </w:r>
    </w:p>
    <w:p w14:paraId="05656BDA" w14:textId="77777777" w:rsidR="00EF717D" w:rsidRPr="005866AF" w:rsidRDefault="00EF717D" w:rsidP="00EF717D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</w:rPr>
      </w:pPr>
      <w:r w:rsidRPr="005866AF">
        <w:rPr>
          <w:rFonts w:asciiTheme="minorHAnsi" w:hAnsiTheme="minorHAnsi" w:cstheme="minorHAnsi"/>
        </w:rPr>
        <w:t>Attendance of training when required</w:t>
      </w:r>
    </w:p>
    <w:p w14:paraId="1EE749BD" w14:textId="3D2A442F" w:rsidR="00EF717D" w:rsidRPr="005866AF" w:rsidRDefault="00EF717D" w:rsidP="00EF717D">
      <w:pPr>
        <w:pStyle w:val="Default"/>
        <w:numPr>
          <w:ilvl w:val="0"/>
          <w:numId w:val="30"/>
        </w:numPr>
        <w:spacing w:before="60"/>
        <w:jc w:val="both"/>
        <w:rPr>
          <w:rFonts w:asciiTheme="minorHAnsi" w:hAnsiTheme="minorHAnsi" w:cstheme="minorHAnsi"/>
        </w:rPr>
      </w:pPr>
      <w:r w:rsidRPr="005866AF">
        <w:rPr>
          <w:rFonts w:asciiTheme="minorHAnsi" w:hAnsiTheme="minorHAnsi" w:cstheme="minorHAnsi"/>
        </w:rPr>
        <w:t>Work at home to deliver the requirements of the role (estimate 3 hours a month)</w:t>
      </w:r>
    </w:p>
    <w:p w14:paraId="2A048C56" w14:textId="77777777" w:rsidR="00EF717D" w:rsidRPr="005866AF" w:rsidRDefault="00EF717D" w:rsidP="00EF717D">
      <w:pPr>
        <w:pStyle w:val="Default"/>
        <w:spacing w:before="60"/>
        <w:jc w:val="both"/>
        <w:rPr>
          <w:rFonts w:asciiTheme="minorHAnsi" w:hAnsiTheme="minorHAnsi" w:cstheme="minorHAnsi"/>
        </w:rPr>
      </w:pPr>
    </w:p>
    <w:p w14:paraId="0B888D52" w14:textId="77777777" w:rsidR="00EF717D" w:rsidRPr="005866AF" w:rsidRDefault="00EF717D" w:rsidP="00EF717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b/>
          <w:bCs/>
          <w:color w:val="000000"/>
          <w:sz w:val="24"/>
          <w:szCs w:val="24"/>
        </w:rPr>
        <w:t xml:space="preserve">What will Home-Start do for me? </w:t>
      </w:r>
    </w:p>
    <w:p w14:paraId="10A2409C" w14:textId="77777777" w:rsidR="00EF717D" w:rsidRPr="005866AF" w:rsidRDefault="00EF717D" w:rsidP="00EF717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In return for your hard work and commitment, you will receive: </w:t>
      </w:r>
    </w:p>
    <w:p w14:paraId="3B954E87" w14:textId="77777777" w:rsidR="00EF717D" w:rsidRPr="005866AF" w:rsidRDefault="00EF717D" w:rsidP="00EF717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Excellent preparation for your role, through the induction programme course </w:t>
      </w:r>
    </w:p>
    <w:p w14:paraId="69F2712C" w14:textId="77777777" w:rsidR="00EF717D" w:rsidRPr="005866AF" w:rsidRDefault="00EF717D" w:rsidP="00EF717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</w:t>
      </w:r>
      <w:r w:rsidRPr="005866AF">
        <w:rPr>
          <w:rFonts w:cstheme="minorHAnsi"/>
          <w:color w:val="000000"/>
          <w:sz w:val="24"/>
          <w:szCs w:val="24"/>
        </w:rPr>
        <w:t>nformation required for you to fulfil the role appropriately</w:t>
      </w:r>
    </w:p>
    <w:p w14:paraId="14ECA6EA" w14:textId="77777777" w:rsidR="00EF717D" w:rsidRPr="005866AF" w:rsidRDefault="00EF717D" w:rsidP="00EF717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>Opportunities for self-development and ongoing training</w:t>
      </w:r>
    </w:p>
    <w:p w14:paraId="55CC1122" w14:textId="77777777" w:rsidR="00EF717D" w:rsidRPr="005866AF" w:rsidRDefault="00EF717D" w:rsidP="00EF717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Social events and the opportunity to get more involved in the </w:t>
      </w:r>
      <w:r>
        <w:rPr>
          <w:rFonts w:cstheme="minorHAnsi"/>
          <w:color w:val="000000"/>
          <w:sz w:val="24"/>
          <w:szCs w:val="24"/>
        </w:rPr>
        <w:t>charity</w:t>
      </w:r>
      <w:r w:rsidRPr="005866AF">
        <w:rPr>
          <w:rFonts w:cstheme="minorHAnsi"/>
          <w:color w:val="000000"/>
          <w:sz w:val="24"/>
          <w:szCs w:val="24"/>
        </w:rPr>
        <w:t xml:space="preserve"> if you would like (e.g., fundraising, promotional events) </w:t>
      </w:r>
    </w:p>
    <w:p w14:paraId="10BA330D" w14:textId="2B5A1214" w:rsidR="00EF717D" w:rsidRPr="005866AF" w:rsidRDefault="00EF717D" w:rsidP="00EF717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The opportunity to be involved in a vital local service and to be part of a national network </w:t>
      </w:r>
    </w:p>
    <w:p w14:paraId="52452A33" w14:textId="77777777" w:rsidR="00EF717D" w:rsidRPr="005866AF" w:rsidRDefault="00EF717D" w:rsidP="00EF717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270D45F" w14:textId="77777777" w:rsidR="00EF717D" w:rsidRPr="005866AF" w:rsidRDefault="00EF717D" w:rsidP="00EF717D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This is exciting and rewarding work which requires energy, commitment, reliability, </w:t>
      </w:r>
      <w:r w:rsidRPr="005866AF">
        <w:rPr>
          <w:rFonts w:cstheme="minorHAnsi"/>
          <w:sz w:val="24"/>
          <w:szCs w:val="24"/>
        </w:rPr>
        <w:t>creativity and a sense of humour.</w:t>
      </w:r>
    </w:p>
    <w:p w14:paraId="1DF36D7D" w14:textId="77777777" w:rsidR="00EF717D" w:rsidRPr="005866AF" w:rsidRDefault="00EF717D" w:rsidP="00EF717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EBC1394" w14:textId="77777777" w:rsidR="00EF717D" w:rsidRPr="00282EDF" w:rsidRDefault="00EF717D" w:rsidP="00EF717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282EDF">
        <w:rPr>
          <w:rFonts w:cstheme="minorHAnsi"/>
          <w:b/>
          <w:bCs/>
          <w:color w:val="000000"/>
          <w:sz w:val="28"/>
          <w:szCs w:val="28"/>
        </w:rPr>
        <w:t>Person Specification</w:t>
      </w:r>
    </w:p>
    <w:p w14:paraId="3047CCF7" w14:textId="77777777" w:rsidR="00EF717D" w:rsidRPr="00DD76F1" w:rsidRDefault="00EF717D" w:rsidP="00EF717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D76F1">
        <w:rPr>
          <w:rFonts w:cstheme="minorHAnsi"/>
          <w:b/>
          <w:bCs/>
          <w:color w:val="000000"/>
          <w:sz w:val="24"/>
          <w:szCs w:val="24"/>
        </w:rPr>
        <w:t>Essential</w:t>
      </w:r>
    </w:p>
    <w:p w14:paraId="4D8EDC0C" w14:textId="5E682744" w:rsidR="00EF717D" w:rsidRPr="005866AF" w:rsidRDefault="00EF717D" w:rsidP="00EF717D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 xml:space="preserve">Time to commit to meetings, preparation and additional tasks to fulfil the role of </w:t>
      </w:r>
      <w:r>
        <w:rPr>
          <w:rFonts w:cstheme="minorHAnsi"/>
          <w:color w:val="000000"/>
          <w:sz w:val="24"/>
          <w:szCs w:val="24"/>
        </w:rPr>
        <w:t>T</w:t>
      </w:r>
      <w:r w:rsidRPr="005866AF">
        <w:rPr>
          <w:rFonts w:cstheme="minorHAnsi"/>
          <w:color w:val="000000"/>
          <w:sz w:val="24"/>
          <w:szCs w:val="24"/>
        </w:rPr>
        <w:t>rustee</w:t>
      </w:r>
    </w:p>
    <w:p w14:paraId="7C9C9AA9" w14:textId="724CA138" w:rsidR="00EF717D" w:rsidRPr="005866AF" w:rsidRDefault="00EF717D" w:rsidP="00EF717D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>Understanding of and commitment to Home</w:t>
      </w:r>
      <w:r w:rsidR="00B175B4">
        <w:rPr>
          <w:rFonts w:cstheme="minorHAnsi"/>
          <w:color w:val="000000"/>
          <w:sz w:val="24"/>
          <w:szCs w:val="24"/>
        </w:rPr>
        <w:t>-</w:t>
      </w:r>
      <w:r w:rsidRPr="005866AF">
        <w:rPr>
          <w:rFonts w:cstheme="minorHAnsi"/>
          <w:color w:val="000000"/>
          <w:sz w:val="24"/>
          <w:szCs w:val="24"/>
        </w:rPr>
        <w:t xml:space="preserve">Start </w:t>
      </w:r>
      <w:r>
        <w:rPr>
          <w:rFonts w:cstheme="minorHAnsi"/>
          <w:color w:val="000000"/>
          <w:sz w:val="24"/>
          <w:szCs w:val="24"/>
        </w:rPr>
        <w:t>Barnet</w:t>
      </w:r>
      <w:r w:rsidRPr="005866AF">
        <w:rPr>
          <w:rFonts w:cstheme="minorHAnsi"/>
          <w:color w:val="000000"/>
          <w:sz w:val="24"/>
          <w:szCs w:val="24"/>
        </w:rPr>
        <w:t>’s work and ethos</w:t>
      </w:r>
    </w:p>
    <w:p w14:paraId="1EE65196" w14:textId="77777777" w:rsidR="00EF717D" w:rsidRPr="005866AF" w:rsidRDefault="00EF717D" w:rsidP="00EF717D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>Reliability</w:t>
      </w:r>
    </w:p>
    <w:p w14:paraId="5E1FA9EC" w14:textId="77777777" w:rsidR="00EF717D" w:rsidRPr="005866AF" w:rsidRDefault="00EF717D" w:rsidP="00EF717D">
      <w:pPr>
        <w:pStyle w:val="Default"/>
        <w:numPr>
          <w:ilvl w:val="0"/>
          <w:numId w:val="44"/>
        </w:numPr>
        <w:spacing w:before="60"/>
        <w:jc w:val="both"/>
        <w:rPr>
          <w:rFonts w:asciiTheme="minorHAnsi" w:hAnsiTheme="minorHAnsi" w:cstheme="minorHAnsi"/>
        </w:rPr>
      </w:pPr>
      <w:r w:rsidRPr="005866AF">
        <w:rPr>
          <w:rFonts w:asciiTheme="minorHAnsi" w:hAnsiTheme="minorHAnsi" w:cstheme="minorHAnsi"/>
        </w:rPr>
        <w:t xml:space="preserve">Have a positive, non-judgmental attitude to working with people of any gender, family status or sexual identity, or who are from any ethnic origin, culture, or religion, or who may have a disability </w:t>
      </w:r>
    </w:p>
    <w:p w14:paraId="71140E1A" w14:textId="7AE3267B" w:rsidR="00EE27D6" w:rsidRDefault="00EF717D" w:rsidP="00EF717D">
      <w:pPr>
        <w:pStyle w:val="Default"/>
        <w:numPr>
          <w:ilvl w:val="0"/>
          <w:numId w:val="44"/>
        </w:numPr>
        <w:spacing w:before="60"/>
        <w:jc w:val="both"/>
        <w:rPr>
          <w:rFonts w:asciiTheme="minorHAnsi" w:hAnsiTheme="minorHAnsi" w:cstheme="minorHAnsi"/>
        </w:rPr>
      </w:pPr>
      <w:r w:rsidRPr="005866AF">
        <w:rPr>
          <w:rFonts w:asciiTheme="minorHAnsi" w:hAnsiTheme="minorHAnsi" w:cstheme="minorHAnsi"/>
        </w:rPr>
        <w:t>Have a clear understanding of the confidential nature of the service</w:t>
      </w:r>
      <w:r w:rsidR="00EE27D6">
        <w:rPr>
          <w:rFonts w:asciiTheme="minorHAnsi" w:hAnsiTheme="minorHAnsi" w:cstheme="minorHAnsi"/>
        </w:rPr>
        <w:t xml:space="preserve"> and safeguarding in the context of family support</w:t>
      </w:r>
    </w:p>
    <w:p w14:paraId="013247EC" w14:textId="77777777" w:rsidR="00EF717D" w:rsidRPr="005866AF" w:rsidRDefault="00EF717D" w:rsidP="00EF717D">
      <w:pPr>
        <w:pStyle w:val="Default"/>
        <w:numPr>
          <w:ilvl w:val="0"/>
          <w:numId w:val="44"/>
        </w:numPr>
        <w:spacing w:before="60"/>
        <w:jc w:val="both"/>
        <w:rPr>
          <w:rFonts w:asciiTheme="minorHAnsi" w:hAnsiTheme="minorHAnsi" w:cstheme="minorHAnsi"/>
        </w:rPr>
      </w:pPr>
      <w:r w:rsidRPr="005866AF">
        <w:rPr>
          <w:rFonts w:asciiTheme="minorHAnsi" w:hAnsiTheme="minorHAnsi" w:cstheme="minorHAnsi"/>
        </w:rPr>
        <w:t xml:space="preserve">Have good communication skills including an ability to listen </w:t>
      </w:r>
    </w:p>
    <w:p w14:paraId="00FDE9B4" w14:textId="77777777" w:rsidR="00EF717D" w:rsidRPr="005866AF" w:rsidRDefault="00EF717D" w:rsidP="00EF717D">
      <w:pPr>
        <w:pStyle w:val="Default"/>
        <w:numPr>
          <w:ilvl w:val="0"/>
          <w:numId w:val="44"/>
        </w:numPr>
        <w:spacing w:before="60"/>
        <w:jc w:val="both"/>
        <w:rPr>
          <w:rFonts w:asciiTheme="minorHAnsi" w:hAnsiTheme="minorHAnsi" w:cstheme="minorHAnsi"/>
        </w:rPr>
      </w:pPr>
      <w:r w:rsidRPr="005866AF">
        <w:rPr>
          <w:rFonts w:asciiTheme="minorHAnsi" w:hAnsiTheme="minorHAnsi" w:cstheme="minorHAnsi"/>
        </w:rPr>
        <w:t xml:space="preserve">Have a warm and open personality and a sense of humour </w:t>
      </w:r>
    </w:p>
    <w:p w14:paraId="27FB3E03" w14:textId="77777777" w:rsidR="00EF717D" w:rsidRPr="005866AF" w:rsidRDefault="00EF717D" w:rsidP="00EF717D">
      <w:pPr>
        <w:pStyle w:val="Default"/>
        <w:numPr>
          <w:ilvl w:val="0"/>
          <w:numId w:val="44"/>
        </w:numPr>
        <w:spacing w:before="60"/>
        <w:jc w:val="both"/>
        <w:rPr>
          <w:rFonts w:asciiTheme="minorHAnsi" w:hAnsiTheme="minorHAnsi" w:cstheme="minorHAnsi"/>
        </w:rPr>
      </w:pPr>
      <w:r w:rsidRPr="005866AF">
        <w:rPr>
          <w:rFonts w:asciiTheme="minorHAnsi" w:hAnsiTheme="minorHAnsi" w:cstheme="minorHAnsi"/>
        </w:rPr>
        <w:t xml:space="preserve">Be able to work as a member of a team </w:t>
      </w:r>
    </w:p>
    <w:p w14:paraId="6C86D117" w14:textId="77777777" w:rsidR="00EF717D" w:rsidRPr="005866AF" w:rsidRDefault="00EF717D" w:rsidP="00EF717D">
      <w:pPr>
        <w:pStyle w:val="Default"/>
        <w:numPr>
          <w:ilvl w:val="0"/>
          <w:numId w:val="44"/>
        </w:numPr>
        <w:spacing w:before="60"/>
        <w:jc w:val="both"/>
        <w:rPr>
          <w:rFonts w:asciiTheme="minorHAnsi" w:hAnsiTheme="minorHAnsi" w:cstheme="minorHAnsi"/>
        </w:rPr>
      </w:pPr>
      <w:r w:rsidRPr="005866AF">
        <w:rPr>
          <w:rFonts w:asciiTheme="minorHAnsi" w:hAnsiTheme="minorHAnsi" w:cstheme="minorHAnsi"/>
        </w:rPr>
        <w:t xml:space="preserve">Be prepared to attend any training needed to deliver the role. </w:t>
      </w:r>
    </w:p>
    <w:p w14:paraId="7EF4DFFB" w14:textId="77777777" w:rsidR="005A4384" w:rsidRDefault="005A4384" w:rsidP="004D6EF8">
      <w:pPr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5E6E369B" w14:textId="5CB74C3E" w:rsidR="004D6EF8" w:rsidRDefault="004D6EF8" w:rsidP="004D6EF8">
      <w:pPr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Training can be provided</w:t>
      </w:r>
      <w:r w:rsidR="00E62A56">
        <w:rPr>
          <w:rFonts w:cstheme="minorHAnsi"/>
          <w:color w:val="000000"/>
          <w:sz w:val="24"/>
          <w:szCs w:val="24"/>
        </w:rPr>
        <w:t xml:space="preserve"> if there is no prior </w:t>
      </w:r>
      <w:r w:rsidR="00EF43FF">
        <w:rPr>
          <w:rFonts w:cstheme="minorHAnsi"/>
          <w:color w:val="000000"/>
          <w:sz w:val="24"/>
          <w:szCs w:val="24"/>
        </w:rPr>
        <w:t>knowledge or experience of the</w:t>
      </w:r>
      <w:r w:rsidR="00E62A56">
        <w:rPr>
          <w:rFonts w:cstheme="minorHAnsi"/>
          <w:color w:val="000000"/>
          <w:sz w:val="24"/>
          <w:szCs w:val="24"/>
        </w:rPr>
        <w:t xml:space="preserve"> following</w:t>
      </w:r>
      <w:r w:rsidR="00EF43FF">
        <w:rPr>
          <w:rFonts w:cstheme="minorHAnsi"/>
          <w:color w:val="000000"/>
          <w:sz w:val="24"/>
          <w:szCs w:val="24"/>
        </w:rPr>
        <w:t>:</w:t>
      </w:r>
    </w:p>
    <w:p w14:paraId="1BE1E536" w14:textId="77777777" w:rsidR="00E62A56" w:rsidRPr="005866AF" w:rsidRDefault="00E62A56" w:rsidP="00E62A56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>Understanding of the Legal responsibilities of a Trustee</w:t>
      </w:r>
    </w:p>
    <w:p w14:paraId="4422FC05" w14:textId="77777777" w:rsidR="00E62A56" w:rsidRPr="005866AF" w:rsidRDefault="00E62A56" w:rsidP="00E62A56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>Understanding of effective charitable Governance</w:t>
      </w:r>
    </w:p>
    <w:p w14:paraId="0403ABC9" w14:textId="77777777" w:rsidR="00E62A56" w:rsidRPr="005866AF" w:rsidRDefault="00E62A56" w:rsidP="004D6EF8">
      <w:pPr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09CC453D" w14:textId="77777777" w:rsidR="00EF717D" w:rsidRPr="00DD76F1" w:rsidRDefault="00EF717D" w:rsidP="00EF717D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D76F1">
        <w:rPr>
          <w:rFonts w:cstheme="minorHAnsi"/>
          <w:b/>
          <w:bCs/>
          <w:color w:val="000000"/>
          <w:sz w:val="24"/>
          <w:szCs w:val="24"/>
        </w:rPr>
        <w:t>Desirable</w:t>
      </w:r>
    </w:p>
    <w:p w14:paraId="7C88F0A6" w14:textId="77777777" w:rsidR="00EF717D" w:rsidRPr="005866AF" w:rsidRDefault="00EF717D" w:rsidP="00EF717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>Local knowledge</w:t>
      </w:r>
    </w:p>
    <w:p w14:paraId="2C85190D" w14:textId="407A4724" w:rsidR="00EF717D" w:rsidRPr="005866AF" w:rsidRDefault="00EF717D" w:rsidP="00EF717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>Knowledge and experience relevant to the operations of Home</w:t>
      </w:r>
      <w:r w:rsidR="00B175B4">
        <w:rPr>
          <w:rFonts w:cstheme="minorHAnsi"/>
          <w:color w:val="000000"/>
          <w:sz w:val="24"/>
          <w:szCs w:val="24"/>
        </w:rPr>
        <w:t>-</w:t>
      </w:r>
      <w:r w:rsidRPr="005866AF">
        <w:rPr>
          <w:rFonts w:cstheme="minorHAnsi"/>
          <w:color w:val="000000"/>
          <w:sz w:val="24"/>
          <w:szCs w:val="24"/>
        </w:rPr>
        <w:t xml:space="preserve">Start </w:t>
      </w:r>
      <w:r>
        <w:rPr>
          <w:rFonts w:cstheme="minorHAnsi"/>
          <w:color w:val="000000"/>
          <w:sz w:val="24"/>
          <w:szCs w:val="24"/>
        </w:rPr>
        <w:t>Barnet</w:t>
      </w:r>
    </w:p>
    <w:p w14:paraId="5C0A5F48" w14:textId="425C81CF" w:rsidR="00EA6A21" w:rsidRPr="00F66CDA" w:rsidRDefault="00EF717D" w:rsidP="00EF717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866AF">
        <w:rPr>
          <w:rFonts w:cstheme="minorHAnsi"/>
          <w:color w:val="000000"/>
          <w:sz w:val="24"/>
          <w:szCs w:val="24"/>
        </w:rPr>
        <w:t>Role specific experience to inform an aspect of the Board of Trustee’s responsibilities</w:t>
      </w:r>
    </w:p>
    <w:sectPr w:rsidR="00EA6A21" w:rsidRPr="00F66CDA" w:rsidSect="007C46A6">
      <w:headerReference w:type="default" r:id="rId10"/>
      <w:headerReference w:type="first" r:id="rId11"/>
      <w:pgSz w:w="11906" w:h="16838" w:code="9"/>
      <w:pgMar w:top="1134" w:right="1134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2D99D" w14:textId="77777777" w:rsidR="00E574EB" w:rsidRDefault="00E574EB" w:rsidP="000A331F">
      <w:pPr>
        <w:spacing w:after="0" w:line="240" w:lineRule="auto"/>
      </w:pPr>
      <w:r>
        <w:separator/>
      </w:r>
    </w:p>
  </w:endnote>
  <w:endnote w:type="continuationSeparator" w:id="0">
    <w:p w14:paraId="1076F6D2" w14:textId="77777777" w:rsidR="00E574EB" w:rsidRDefault="00E574EB" w:rsidP="000A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42E23" w14:textId="77777777" w:rsidR="00E574EB" w:rsidRDefault="00E574EB" w:rsidP="000A331F">
      <w:pPr>
        <w:spacing w:after="0" w:line="240" w:lineRule="auto"/>
      </w:pPr>
      <w:r>
        <w:separator/>
      </w:r>
    </w:p>
  </w:footnote>
  <w:footnote w:type="continuationSeparator" w:id="0">
    <w:p w14:paraId="21C78055" w14:textId="77777777" w:rsidR="00E574EB" w:rsidRDefault="00E574EB" w:rsidP="000A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D7C3E" w14:textId="0770A3C2" w:rsidR="000A331F" w:rsidRPr="000A331F" w:rsidRDefault="000A331F">
    <w:pPr>
      <w:pStyle w:val="Header"/>
      <w:rPr>
        <w:b/>
        <w:color w:val="50077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4EC50C" wp14:editId="0FEA2EE2">
              <wp:simplePos x="0" y="0"/>
              <wp:positionH relativeFrom="page">
                <wp:posOffset>288290</wp:posOffset>
              </wp:positionH>
              <wp:positionV relativeFrom="page">
                <wp:posOffset>3600450</wp:posOffset>
              </wp:positionV>
              <wp:extent cx="107950" cy="0"/>
              <wp:effectExtent l="12065" t="9525" r="13335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ED770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25D2A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" strokecolor="#ed7703" strokeweight=".2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CE29" w14:textId="0AA44585" w:rsidR="001B1DA1" w:rsidRDefault="001B1DA1" w:rsidP="00F9062D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6406391" wp14:editId="7F3890FB">
              <wp:simplePos x="0" y="0"/>
              <wp:positionH relativeFrom="page">
                <wp:posOffset>288290</wp:posOffset>
              </wp:positionH>
              <wp:positionV relativeFrom="page">
                <wp:posOffset>3600450</wp:posOffset>
              </wp:positionV>
              <wp:extent cx="107950" cy="0"/>
              <wp:effectExtent l="12065" t="9525" r="13335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ED770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80319" id="Straight Connector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" strokecolor="#ed7703" strokeweight=".25pt">
              <w10:wrap anchorx="page" anchory="page"/>
            </v:line>
          </w:pict>
        </mc:Fallback>
      </mc:AlternateContent>
    </w:r>
    <w:r w:rsidR="00FB0641">
      <w:rPr>
        <w:b/>
        <w:noProof/>
        <w:color w:val="500778"/>
      </w:rPr>
      <w:drawing>
        <wp:inline distT="0" distB="0" distL="0" distR="0" wp14:anchorId="16034095" wp14:editId="19155EFB">
          <wp:extent cx="1124784" cy="901609"/>
          <wp:effectExtent l="0" t="0" r="0" b="0"/>
          <wp:docPr id="2734929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698" cy="909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61C19E"/>
    <w:multiLevelType w:val="hybridMultilevel"/>
    <w:tmpl w:val="F9AFFA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F40DE0"/>
    <w:multiLevelType w:val="hybridMultilevel"/>
    <w:tmpl w:val="CEE55B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3EC007"/>
    <w:multiLevelType w:val="hybridMultilevel"/>
    <w:tmpl w:val="093215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D3B957E"/>
    <w:multiLevelType w:val="hybridMultilevel"/>
    <w:tmpl w:val="EEC363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33695DF"/>
    <w:multiLevelType w:val="hybridMultilevel"/>
    <w:tmpl w:val="CA7175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D41758C"/>
    <w:multiLevelType w:val="hybridMultilevel"/>
    <w:tmpl w:val="A48E90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4A80863"/>
    <w:multiLevelType w:val="hybridMultilevel"/>
    <w:tmpl w:val="263E53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9B9EC6A"/>
    <w:multiLevelType w:val="hybridMultilevel"/>
    <w:tmpl w:val="BC1518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A83BBFF"/>
    <w:multiLevelType w:val="hybridMultilevel"/>
    <w:tmpl w:val="7CF021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E871EC9"/>
    <w:multiLevelType w:val="hybridMultilevel"/>
    <w:tmpl w:val="990B3D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9E1DD10"/>
    <w:multiLevelType w:val="hybridMultilevel"/>
    <w:tmpl w:val="4E485A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A08F2AE"/>
    <w:multiLevelType w:val="hybridMultilevel"/>
    <w:tmpl w:val="78DF01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BB2BE77"/>
    <w:multiLevelType w:val="hybridMultilevel"/>
    <w:tmpl w:val="91E728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E7475EF"/>
    <w:multiLevelType w:val="hybridMultilevel"/>
    <w:tmpl w:val="320B66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5D93E8E"/>
    <w:multiLevelType w:val="hybridMultilevel"/>
    <w:tmpl w:val="7DE117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619ED98"/>
    <w:multiLevelType w:val="hybridMultilevel"/>
    <w:tmpl w:val="5A0316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DFF53C4"/>
    <w:multiLevelType w:val="hybridMultilevel"/>
    <w:tmpl w:val="AAD9A3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70BFA48"/>
    <w:multiLevelType w:val="hybridMultilevel"/>
    <w:tmpl w:val="6A1EC9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9DB3AAC"/>
    <w:multiLevelType w:val="multilevel"/>
    <w:tmpl w:val="47CE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BAD88B9"/>
    <w:multiLevelType w:val="hybridMultilevel"/>
    <w:tmpl w:val="3B3D48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E0767CF"/>
    <w:multiLevelType w:val="hybridMultilevel"/>
    <w:tmpl w:val="737AB3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11760F7F"/>
    <w:multiLevelType w:val="hybridMultilevel"/>
    <w:tmpl w:val="0F66A9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23FF7B0"/>
    <w:multiLevelType w:val="hybridMultilevel"/>
    <w:tmpl w:val="D7BC1F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126C65B1"/>
    <w:multiLevelType w:val="hybridMultilevel"/>
    <w:tmpl w:val="22D48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52526F"/>
    <w:multiLevelType w:val="hybridMultilevel"/>
    <w:tmpl w:val="85BA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8B1954"/>
    <w:multiLevelType w:val="multilevel"/>
    <w:tmpl w:val="C47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A28072C"/>
    <w:multiLevelType w:val="multilevel"/>
    <w:tmpl w:val="B3BE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54190E"/>
    <w:multiLevelType w:val="hybridMultilevel"/>
    <w:tmpl w:val="559A77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B014CDB"/>
    <w:multiLevelType w:val="hybridMultilevel"/>
    <w:tmpl w:val="CCC830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ED904EE"/>
    <w:multiLevelType w:val="hybridMultilevel"/>
    <w:tmpl w:val="B0CC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583B88"/>
    <w:multiLevelType w:val="multilevel"/>
    <w:tmpl w:val="32A8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AD6D88"/>
    <w:multiLevelType w:val="hybridMultilevel"/>
    <w:tmpl w:val="9C82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AA02BC"/>
    <w:multiLevelType w:val="hybridMultilevel"/>
    <w:tmpl w:val="27846DEE"/>
    <w:lvl w:ilvl="0" w:tplc="080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3" w15:restartNumberingAfterBreak="0">
    <w:nsid w:val="4A654A07"/>
    <w:multiLevelType w:val="multilevel"/>
    <w:tmpl w:val="5442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A9F7114"/>
    <w:multiLevelType w:val="multilevel"/>
    <w:tmpl w:val="C428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165849"/>
    <w:multiLevelType w:val="hybridMultilevel"/>
    <w:tmpl w:val="4038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96D9BF"/>
    <w:multiLevelType w:val="hybridMultilevel"/>
    <w:tmpl w:val="590C3E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17830C9"/>
    <w:multiLevelType w:val="hybridMultilevel"/>
    <w:tmpl w:val="7D7A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3B260"/>
    <w:multiLevelType w:val="hybridMultilevel"/>
    <w:tmpl w:val="03540C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EB58B92"/>
    <w:multiLevelType w:val="hybridMultilevel"/>
    <w:tmpl w:val="03360B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3B32298"/>
    <w:multiLevelType w:val="multilevel"/>
    <w:tmpl w:val="B468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9DCA13"/>
    <w:multiLevelType w:val="hybridMultilevel"/>
    <w:tmpl w:val="41AAC7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0CC07A9"/>
    <w:multiLevelType w:val="multilevel"/>
    <w:tmpl w:val="28D4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7E4F19"/>
    <w:multiLevelType w:val="multilevel"/>
    <w:tmpl w:val="7244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5FBD81"/>
    <w:multiLevelType w:val="hybridMultilevel"/>
    <w:tmpl w:val="3F2B76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89278985">
    <w:abstractNumId w:val="9"/>
  </w:num>
  <w:num w:numId="2" w16cid:durableId="82379987">
    <w:abstractNumId w:val="8"/>
  </w:num>
  <w:num w:numId="3" w16cid:durableId="520510954">
    <w:abstractNumId w:val="15"/>
  </w:num>
  <w:num w:numId="4" w16cid:durableId="1760786744">
    <w:abstractNumId w:val="38"/>
  </w:num>
  <w:num w:numId="5" w16cid:durableId="1964263285">
    <w:abstractNumId w:val="14"/>
  </w:num>
  <w:num w:numId="6" w16cid:durableId="522982506">
    <w:abstractNumId w:val="5"/>
  </w:num>
  <w:num w:numId="7" w16cid:durableId="1958950689">
    <w:abstractNumId w:val="39"/>
  </w:num>
  <w:num w:numId="8" w16cid:durableId="176427702">
    <w:abstractNumId w:val="44"/>
  </w:num>
  <w:num w:numId="9" w16cid:durableId="1896428188">
    <w:abstractNumId w:val="2"/>
  </w:num>
  <w:num w:numId="10" w16cid:durableId="1244416169">
    <w:abstractNumId w:val="12"/>
  </w:num>
  <w:num w:numId="11" w16cid:durableId="1798253483">
    <w:abstractNumId w:val="41"/>
  </w:num>
  <w:num w:numId="12" w16cid:durableId="231425248">
    <w:abstractNumId w:val="21"/>
  </w:num>
  <w:num w:numId="13" w16cid:durableId="346948060">
    <w:abstractNumId w:val="11"/>
  </w:num>
  <w:num w:numId="14" w16cid:durableId="1972973291">
    <w:abstractNumId w:val="17"/>
  </w:num>
  <w:num w:numId="15" w16cid:durableId="1864704910">
    <w:abstractNumId w:val="3"/>
  </w:num>
  <w:num w:numId="16" w16cid:durableId="411972521">
    <w:abstractNumId w:val="6"/>
  </w:num>
  <w:num w:numId="17" w16cid:durableId="1875389081">
    <w:abstractNumId w:val="22"/>
  </w:num>
  <w:num w:numId="18" w16cid:durableId="1142312738">
    <w:abstractNumId w:val="19"/>
  </w:num>
  <w:num w:numId="19" w16cid:durableId="1611085896">
    <w:abstractNumId w:val="1"/>
  </w:num>
  <w:num w:numId="20" w16cid:durableId="1421369433">
    <w:abstractNumId w:val="16"/>
  </w:num>
  <w:num w:numId="21" w16cid:durableId="1391460874">
    <w:abstractNumId w:val="10"/>
  </w:num>
  <w:num w:numId="22" w16cid:durableId="494229866">
    <w:abstractNumId w:val="28"/>
  </w:num>
  <w:num w:numId="23" w16cid:durableId="1090590390">
    <w:abstractNumId w:val="36"/>
  </w:num>
  <w:num w:numId="24" w16cid:durableId="1364330851">
    <w:abstractNumId w:val="13"/>
  </w:num>
  <w:num w:numId="25" w16cid:durableId="1143617450">
    <w:abstractNumId w:val="27"/>
  </w:num>
  <w:num w:numId="26" w16cid:durableId="2044355074">
    <w:abstractNumId w:val="0"/>
  </w:num>
  <w:num w:numId="27" w16cid:durableId="1446389037">
    <w:abstractNumId w:val="7"/>
  </w:num>
  <w:num w:numId="28" w16cid:durableId="861168262">
    <w:abstractNumId w:val="4"/>
  </w:num>
  <w:num w:numId="29" w16cid:durableId="79106951">
    <w:abstractNumId w:val="20"/>
  </w:num>
  <w:num w:numId="30" w16cid:durableId="1320423599">
    <w:abstractNumId w:val="29"/>
  </w:num>
  <w:num w:numId="31" w16cid:durableId="1945723249">
    <w:abstractNumId w:val="32"/>
  </w:num>
  <w:num w:numId="32" w16cid:durableId="1887910807">
    <w:abstractNumId w:val="37"/>
  </w:num>
  <w:num w:numId="33" w16cid:durableId="1654525207">
    <w:abstractNumId w:val="43"/>
  </w:num>
  <w:num w:numId="34" w16cid:durableId="1538738822">
    <w:abstractNumId w:val="42"/>
  </w:num>
  <w:num w:numId="35" w16cid:durableId="1943217792">
    <w:abstractNumId w:val="30"/>
  </w:num>
  <w:num w:numId="36" w16cid:durableId="1245257872">
    <w:abstractNumId w:val="26"/>
  </w:num>
  <w:num w:numId="37" w16cid:durableId="1881166541">
    <w:abstractNumId w:val="40"/>
  </w:num>
  <w:num w:numId="38" w16cid:durableId="2083290188">
    <w:abstractNumId w:val="23"/>
  </w:num>
  <w:num w:numId="39" w16cid:durableId="1665279436">
    <w:abstractNumId w:val="18"/>
  </w:num>
  <w:num w:numId="40" w16cid:durableId="443695987">
    <w:abstractNumId w:val="25"/>
  </w:num>
  <w:num w:numId="41" w16cid:durableId="1437676380">
    <w:abstractNumId w:val="33"/>
  </w:num>
  <w:num w:numId="42" w16cid:durableId="468983615">
    <w:abstractNumId w:val="34"/>
  </w:num>
  <w:num w:numId="43" w16cid:durableId="1671759570">
    <w:abstractNumId w:val="35"/>
  </w:num>
  <w:num w:numId="44" w16cid:durableId="1439370224">
    <w:abstractNumId w:val="24"/>
  </w:num>
  <w:num w:numId="45" w16cid:durableId="187565583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A5"/>
    <w:rsid w:val="000047DD"/>
    <w:rsid w:val="00007092"/>
    <w:rsid w:val="00037A67"/>
    <w:rsid w:val="000A331F"/>
    <w:rsid w:val="000B5691"/>
    <w:rsid w:val="000C4BED"/>
    <w:rsid w:val="001269A7"/>
    <w:rsid w:val="00167038"/>
    <w:rsid w:val="00183F05"/>
    <w:rsid w:val="001B1DA1"/>
    <w:rsid w:val="001E5C3C"/>
    <w:rsid w:val="002031A9"/>
    <w:rsid w:val="0020331A"/>
    <w:rsid w:val="00207273"/>
    <w:rsid w:val="0023630A"/>
    <w:rsid w:val="00275F80"/>
    <w:rsid w:val="002812A9"/>
    <w:rsid w:val="002F4FE0"/>
    <w:rsid w:val="003565A5"/>
    <w:rsid w:val="0043489B"/>
    <w:rsid w:val="00486B09"/>
    <w:rsid w:val="004C3EAD"/>
    <w:rsid w:val="004D6EF8"/>
    <w:rsid w:val="004E146E"/>
    <w:rsid w:val="00502E27"/>
    <w:rsid w:val="00514BA0"/>
    <w:rsid w:val="00527A6A"/>
    <w:rsid w:val="005A4384"/>
    <w:rsid w:val="005B5E8A"/>
    <w:rsid w:val="005C2A96"/>
    <w:rsid w:val="005C5644"/>
    <w:rsid w:val="00681E8D"/>
    <w:rsid w:val="00686FA6"/>
    <w:rsid w:val="007C46A6"/>
    <w:rsid w:val="008275A6"/>
    <w:rsid w:val="008A705A"/>
    <w:rsid w:val="00912DF4"/>
    <w:rsid w:val="0093432B"/>
    <w:rsid w:val="00A730E0"/>
    <w:rsid w:val="00A77B18"/>
    <w:rsid w:val="00AE219B"/>
    <w:rsid w:val="00AE36C0"/>
    <w:rsid w:val="00B017BF"/>
    <w:rsid w:val="00B11BE6"/>
    <w:rsid w:val="00B175B4"/>
    <w:rsid w:val="00B359E2"/>
    <w:rsid w:val="00B3730E"/>
    <w:rsid w:val="00BA20B1"/>
    <w:rsid w:val="00BF1F66"/>
    <w:rsid w:val="00BF46A3"/>
    <w:rsid w:val="00C33800"/>
    <w:rsid w:val="00C83C79"/>
    <w:rsid w:val="00CB0E24"/>
    <w:rsid w:val="00CE1F86"/>
    <w:rsid w:val="00D222FA"/>
    <w:rsid w:val="00D27F37"/>
    <w:rsid w:val="00D8112D"/>
    <w:rsid w:val="00DD76F1"/>
    <w:rsid w:val="00DE5FA8"/>
    <w:rsid w:val="00DF757E"/>
    <w:rsid w:val="00E574EB"/>
    <w:rsid w:val="00E6139D"/>
    <w:rsid w:val="00E62A56"/>
    <w:rsid w:val="00EA6A21"/>
    <w:rsid w:val="00EC6AA2"/>
    <w:rsid w:val="00EE27D6"/>
    <w:rsid w:val="00EF43FF"/>
    <w:rsid w:val="00EF717D"/>
    <w:rsid w:val="00F247D0"/>
    <w:rsid w:val="00F66CDA"/>
    <w:rsid w:val="00F9062D"/>
    <w:rsid w:val="00FB0641"/>
    <w:rsid w:val="00FB32A8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AE93F"/>
  <w15:chartTrackingRefBased/>
  <w15:docId w15:val="{1A006006-2D7E-4696-88FB-052C2165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7038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1F"/>
  </w:style>
  <w:style w:type="paragraph" w:styleId="Footer">
    <w:name w:val="footer"/>
    <w:basedOn w:val="Normal"/>
    <w:link w:val="FooterChar"/>
    <w:uiPriority w:val="99"/>
    <w:unhideWhenUsed/>
    <w:rsid w:val="000A3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1F"/>
  </w:style>
  <w:style w:type="paragraph" w:styleId="ListParagraph">
    <w:name w:val="List Paragraph"/>
    <w:basedOn w:val="Normal"/>
    <w:uiPriority w:val="34"/>
    <w:qFormat/>
    <w:rsid w:val="001B1D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E6D8C076A864C83F263E94FCC5B2B" ma:contentTypeVersion="20" ma:contentTypeDescription="Create a new document." ma:contentTypeScope="" ma:versionID="1305d043e554c3983eda386b004b6875">
  <xsd:schema xmlns:xsd="http://www.w3.org/2001/XMLSchema" xmlns:xs="http://www.w3.org/2001/XMLSchema" xmlns:p="http://schemas.microsoft.com/office/2006/metadata/properties" xmlns:ns2="4789a747-913a-4629-90d1-0b34578f3cb9" xmlns:ns3="cf678e88-6f92-4409-aff1-1df2c13e00d4" targetNamespace="http://schemas.microsoft.com/office/2006/metadata/properties" ma:root="true" ma:fieldsID="8214dc206551efa84f11d2f9704d822e" ns2:_="" ns3:_="">
    <xsd:import namespace="4789a747-913a-4629-90d1-0b34578f3cb9"/>
    <xsd:import namespace="cf678e88-6f92-4409-aff1-1df2c13e00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9a747-913a-4629-90d1-0b34578f3c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a42bb7-46c0-4a48-9abc-02cea0630dad}" ma:internalName="TaxCatchAll" ma:showField="CatchAllData" ma:web="4789a747-913a-4629-90d1-0b34578f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78e88-6f92-4409-aff1-1df2c13e0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63a5e5-1c0e-4edb-a10b-27cc02cc8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78e88-6f92-4409-aff1-1df2c13e00d4">
      <Terms xmlns="http://schemas.microsoft.com/office/infopath/2007/PartnerControls"/>
    </lcf76f155ced4ddcb4097134ff3c332f>
    <TaxCatchAll xmlns="4789a747-913a-4629-90d1-0b34578f3cb9" xsi:nil="true"/>
  </documentManagement>
</p:properties>
</file>

<file path=customXml/itemProps1.xml><?xml version="1.0" encoding="utf-8"?>
<ds:datastoreItem xmlns:ds="http://schemas.openxmlformats.org/officeDocument/2006/customXml" ds:itemID="{959C89A6-CD3B-4989-8FDE-D93F234D0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9a747-913a-4629-90d1-0b34578f3cb9"/>
    <ds:schemaRef ds:uri="cf678e88-6f92-4409-aff1-1df2c13e0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66C76-0086-482D-8A21-C20C29F6E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665A5-EE46-465B-A4CF-64FDAE26773B}">
  <ds:schemaRefs>
    <ds:schemaRef ds:uri="http://schemas.microsoft.com/office/2006/metadata/properties"/>
    <ds:schemaRef ds:uri="http://schemas.microsoft.com/office/infopath/2007/PartnerControls"/>
    <ds:schemaRef ds:uri="cf678e88-6f92-4409-aff1-1df2c13e00d4"/>
    <ds:schemaRef ds:uri="4789a747-913a-4629-90d1-0b34578f3c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Nazerali</dc:creator>
  <cp:keywords/>
  <dc:description/>
  <cp:lastModifiedBy>Connie Abbe</cp:lastModifiedBy>
  <cp:revision>2</cp:revision>
  <cp:lastPrinted>2021-11-29T12:48:00Z</cp:lastPrinted>
  <dcterms:created xsi:type="dcterms:W3CDTF">2024-09-11T11:06:00Z</dcterms:created>
  <dcterms:modified xsi:type="dcterms:W3CDTF">2024-09-11T11:06:00Z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0x0101006F4E6D8C076A864C83F263E94FCC5B2B</vt:lpwstr>
  </property>
  <property fmtid="{D5CDD505-2E9C-101B-9397-08002B2CF9AE}" pid="3" name="MediaServiceImageTags">
    <vt:lpwstr/>
  </property>
</Properties>
</file>